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19CC1" w14:textId="1756951E" w:rsidR="00435D31" w:rsidRPr="00435D31" w:rsidRDefault="004B3866" w:rsidP="00435D31">
      <w:pPr>
        <w:pStyle w:val="Title"/>
      </w:pPr>
      <w:proofErr w:type="spellStart"/>
      <w:r>
        <w:t>Cattanach</w:t>
      </w:r>
      <w:proofErr w:type="spellEnd"/>
      <w:r>
        <w:t xml:space="preserve"> </w:t>
      </w:r>
      <w:r w:rsidR="00BE7865">
        <w:t>Trustee</w:t>
      </w:r>
      <w:r w:rsidR="00435D31">
        <w:t>s</w:t>
      </w:r>
      <w:r w:rsidR="00FC70C0">
        <w:t xml:space="preserve"> (Investments and Accounting)</w:t>
      </w:r>
    </w:p>
    <w:p w14:paraId="0522B015" w14:textId="77777777" w:rsidR="004B3866" w:rsidRDefault="004B3866" w:rsidP="004B3866">
      <w:pPr>
        <w:pStyle w:val="Heading2"/>
      </w:pPr>
      <w:r>
        <w:t>Details</w:t>
      </w:r>
    </w:p>
    <w:p w14:paraId="1EC9C476" w14:textId="0C9804EE" w:rsidR="004B3866" w:rsidRDefault="00095421" w:rsidP="004B3866">
      <w:r w:rsidRPr="000A0C39">
        <w:rPr>
          <w:b/>
          <w:bCs/>
        </w:rPr>
        <w:t>Daily Rate</w:t>
      </w:r>
      <w:r w:rsidR="004B3866" w:rsidRPr="000A0C39">
        <w:rPr>
          <w:b/>
          <w:bCs/>
        </w:rPr>
        <w:t>:</w:t>
      </w:r>
      <w:r w:rsidR="004B3866">
        <w:tab/>
      </w:r>
      <w:r w:rsidR="004B3866">
        <w:tab/>
      </w:r>
      <w:r w:rsidR="00BE7865">
        <w:t>Voluntary/Unremunerated</w:t>
      </w:r>
    </w:p>
    <w:p w14:paraId="3D82AA80" w14:textId="44516288" w:rsidR="004B3866" w:rsidRDefault="00BE7865" w:rsidP="004B3866">
      <w:r w:rsidRPr="000A0C39">
        <w:rPr>
          <w:b/>
          <w:bCs/>
        </w:rPr>
        <w:t>Time Commitment</w:t>
      </w:r>
      <w:r w:rsidR="004B3866" w:rsidRPr="000A0C39">
        <w:rPr>
          <w:b/>
          <w:bCs/>
        </w:rPr>
        <w:t>:</w:t>
      </w:r>
      <w:r w:rsidR="004B3866">
        <w:tab/>
      </w:r>
      <w:r>
        <w:t>about 10 days per year</w:t>
      </w:r>
    </w:p>
    <w:p w14:paraId="013DE74F" w14:textId="3FC7F607" w:rsidR="00BE7865" w:rsidRDefault="00BE7865" w:rsidP="004B3866">
      <w:r w:rsidRPr="000A0C39">
        <w:rPr>
          <w:b/>
          <w:bCs/>
        </w:rPr>
        <w:t>Line Management:</w:t>
      </w:r>
      <w:r>
        <w:t xml:space="preserve"> </w:t>
      </w:r>
      <w:r>
        <w:tab/>
        <w:t>Chair</w:t>
      </w:r>
    </w:p>
    <w:p w14:paraId="5306AF4D" w14:textId="77777777" w:rsidR="00BE7865" w:rsidRDefault="00BE7865" w:rsidP="004D4E92">
      <w:pPr>
        <w:pStyle w:val="Heading2"/>
      </w:pPr>
    </w:p>
    <w:p w14:paraId="5F5462D8" w14:textId="1F949674" w:rsidR="004D4E92" w:rsidRDefault="00F40492" w:rsidP="004D4E92">
      <w:pPr>
        <w:pStyle w:val="Heading2"/>
      </w:pPr>
      <w:r>
        <w:t>Background</w:t>
      </w:r>
    </w:p>
    <w:p w14:paraId="7CD34FB8" w14:textId="23A367F5" w:rsidR="00F40492" w:rsidRDefault="00822FDE" w:rsidP="00512BDA">
      <w:pPr>
        <w:jc w:val="both"/>
      </w:pPr>
      <w:r>
        <w:t xml:space="preserve">Are you passionate about </w:t>
      </w:r>
      <w:r w:rsidR="00BE7865">
        <w:t>making a difference for</w:t>
      </w:r>
      <w:r>
        <w:t xml:space="preserve"> very young children and their families? </w:t>
      </w:r>
      <w:r w:rsidR="00512BDA">
        <w:t>Research has shown that strong attachment and nurturing relationships during the first years of life have the highest chances of building resilience and improving lifelong outcomes. Therefore, any investment made during the</w:t>
      </w:r>
      <w:r w:rsidR="005C7592">
        <w:t>se</w:t>
      </w:r>
      <w:r w:rsidR="00512BDA">
        <w:t xml:space="preserve"> first years of a child’s life </w:t>
      </w:r>
      <w:r w:rsidR="00B7313D">
        <w:t>will have</w:t>
      </w:r>
      <w:r w:rsidR="00512BDA">
        <w:t xml:space="preserve"> the highest </w:t>
      </w:r>
      <w:r w:rsidR="00B7313D">
        <w:t>impact</w:t>
      </w:r>
      <w:r w:rsidR="00512BDA">
        <w:t xml:space="preserve"> – it is about prevention over intervention. </w:t>
      </w:r>
      <w:r>
        <w:t>We at Cattanach</w:t>
      </w:r>
      <w:r w:rsidR="00715EDF">
        <w:t xml:space="preserve"> strongly be</w:t>
      </w:r>
      <w:r w:rsidR="00B7313D">
        <w:t>lieve this is how we can make the biggest difference</w:t>
      </w:r>
      <w:r w:rsidR="00F40492">
        <w:t xml:space="preserve"> </w:t>
      </w:r>
      <w:r w:rsidR="00F64CA8">
        <w:t>for</w:t>
      </w:r>
      <w:r w:rsidR="00F40492">
        <w:t xml:space="preserve"> the public good</w:t>
      </w:r>
      <w:r w:rsidR="00B7313D">
        <w:t xml:space="preserve"> with the endowment we have been entrusted with</w:t>
      </w:r>
      <w:r w:rsidR="00512BDA">
        <w:t>.</w:t>
      </w:r>
      <w:r w:rsidR="00F64CA8">
        <w:t xml:space="preserve"> The COVID 19 pandemic is bringing long-standing inequalities to the forefront and we are more determined than ever to make a difference to very young children and their families here in Scotland.</w:t>
      </w:r>
    </w:p>
    <w:p w14:paraId="20D5E8E8" w14:textId="186078DB" w:rsidR="00512BDA" w:rsidRDefault="00DB0D15" w:rsidP="00512BDA">
      <w:pPr>
        <w:jc w:val="both"/>
      </w:pPr>
      <w:r>
        <w:t xml:space="preserve">Our </w:t>
      </w:r>
      <w:r w:rsidR="00F40492">
        <w:t>grants support</w:t>
      </w:r>
      <w:r>
        <w:t xml:space="preserve"> organisations that help families with children from pre-birth to about three years of age to form</w:t>
      </w:r>
      <w:r w:rsidR="00512BDA">
        <w:t xml:space="preserve"> strong relationships with those in their closest circles - parents, grandparents, siblings and carers</w:t>
      </w:r>
      <w:r w:rsidR="00F40492">
        <w:t xml:space="preserve"> – and enjoy a happy and healthy early childhood</w:t>
      </w:r>
      <w:r w:rsidR="00512BDA">
        <w:t>.</w:t>
      </w:r>
      <w:r w:rsidR="00F40492">
        <w:t xml:space="preserve"> In particular, we want to foster </w:t>
      </w:r>
      <w:r w:rsidR="00F40492" w:rsidRPr="00F40492">
        <w:rPr>
          <w:b/>
          <w:bCs/>
        </w:rPr>
        <w:t>strong attachment</w:t>
      </w:r>
      <w:r w:rsidR="00F40492">
        <w:t xml:space="preserve">, </w:t>
      </w:r>
      <w:r w:rsidR="00F40492" w:rsidRPr="00F64CA8">
        <w:rPr>
          <w:b/>
          <w:bCs/>
        </w:rPr>
        <w:t>build</w:t>
      </w:r>
      <w:r w:rsidR="00F40492">
        <w:t xml:space="preserve"> </w:t>
      </w:r>
      <w:r w:rsidR="00F40492" w:rsidRPr="00F40492">
        <w:rPr>
          <w:b/>
          <w:bCs/>
        </w:rPr>
        <w:t>resilience</w:t>
      </w:r>
      <w:r w:rsidR="00F40492">
        <w:t xml:space="preserve">, </w:t>
      </w:r>
      <w:r w:rsidR="00F40492" w:rsidRPr="00F64CA8">
        <w:rPr>
          <w:b/>
          <w:bCs/>
        </w:rPr>
        <w:t>improve family mental</w:t>
      </w:r>
      <w:r w:rsidR="00F40492" w:rsidRPr="00F40492">
        <w:rPr>
          <w:b/>
          <w:bCs/>
        </w:rPr>
        <w:t xml:space="preserve"> health</w:t>
      </w:r>
      <w:r w:rsidR="00F40492">
        <w:t xml:space="preserve"> and work towards </w:t>
      </w:r>
      <w:r w:rsidR="00F40492" w:rsidRPr="00F40492">
        <w:rPr>
          <w:b/>
          <w:bCs/>
        </w:rPr>
        <w:t>prevention</w:t>
      </w:r>
      <w:r w:rsidR="00F40492">
        <w:t xml:space="preserve"> over waiting until things are broken.</w:t>
      </w:r>
      <w:r w:rsidR="00512BDA">
        <w:t xml:space="preserve"> </w:t>
      </w:r>
      <w:r w:rsidR="00F40492">
        <w:t xml:space="preserve">You can find more information in our </w:t>
      </w:r>
      <w:hyperlink r:id="rId7" w:history="1">
        <w:r w:rsidR="00F40492" w:rsidRPr="00F64CA8">
          <w:rPr>
            <w:rStyle w:val="Hyperlink"/>
          </w:rPr>
          <w:t>2020 Stepping Stone Strategy</w:t>
        </w:r>
      </w:hyperlink>
      <w:r w:rsidR="00F40492">
        <w:t xml:space="preserve">. We also </w:t>
      </w:r>
      <w:r w:rsidR="00512BDA">
        <w:t xml:space="preserve">work with </w:t>
      </w:r>
      <w:r w:rsidR="00F64CA8">
        <w:t>partners</w:t>
      </w:r>
      <w:r w:rsidR="00512BDA">
        <w:t xml:space="preserve"> in the voluntary, public and private sectors to </w:t>
      </w:r>
      <w:r w:rsidR="00F64CA8">
        <w:t xml:space="preserve">jointly </w:t>
      </w:r>
      <w:r w:rsidR="00512BDA">
        <w:t xml:space="preserve">achieve the </w:t>
      </w:r>
      <w:hyperlink r:id="rId8" w:history="1">
        <w:r w:rsidR="00512BDA" w:rsidRPr="000A0C39">
          <w:rPr>
            <w:rStyle w:val="Hyperlink"/>
          </w:rPr>
          <w:t>National Outcome for children and young people</w:t>
        </w:r>
      </w:hyperlink>
      <w:r w:rsidR="00512BDA">
        <w:t>:</w:t>
      </w:r>
    </w:p>
    <w:p w14:paraId="18C6B153" w14:textId="6A2AD021" w:rsidR="00512BDA" w:rsidRPr="00F64CA8" w:rsidRDefault="00512BDA" w:rsidP="00512BDA">
      <w:pPr>
        <w:jc w:val="both"/>
        <w:rPr>
          <w:i/>
          <w:iCs/>
        </w:rPr>
      </w:pPr>
      <w:r w:rsidRPr="00F64CA8">
        <w:rPr>
          <w:i/>
          <w:iCs/>
        </w:rPr>
        <w:t xml:space="preserve">    "We grow up loved, safe and respected so that we realise our full potential."</w:t>
      </w:r>
      <w:r w:rsidR="00715EDF" w:rsidRPr="00F64CA8">
        <w:rPr>
          <w:i/>
          <w:iCs/>
        </w:rPr>
        <w:t xml:space="preserve"> </w:t>
      </w:r>
    </w:p>
    <w:p w14:paraId="077F7096" w14:textId="21FB20BF" w:rsidR="00F40492" w:rsidRDefault="00F40492" w:rsidP="00512BDA">
      <w:pPr>
        <w:jc w:val="both"/>
      </w:pPr>
      <w:r>
        <w:t xml:space="preserve">Together, we want to drive positive change for very young children in Scotland and hope to strengthen our support for frontline organisations. For more information on our work, </w:t>
      </w:r>
      <w:r w:rsidR="00F64CA8">
        <w:t xml:space="preserve">please </w:t>
      </w:r>
      <w:r>
        <w:t xml:space="preserve">visit our </w:t>
      </w:r>
      <w:hyperlink r:id="rId9" w:history="1">
        <w:r w:rsidRPr="00F64CA8">
          <w:rPr>
            <w:rStyle w:val="Hyperlink"/>
          </w:rPr>
          <w:t>website</w:t>
        </w:r>
      </w:hyperlink>
      <w:r w:rsidR="00C95FBC">
        <w:t xml:space="preserve"> </w:t>
      </w:r>
      <w:r w:rsidR="00F64CA8">
        <w:t xml:space="preserve">(you </w:t>
      </w:r>
      <w:r w:rsidR="000A0C39">
        <w:t xml:space="preserve">can </w:t>
      </w:r>
      <w:r w:rsidR="00F64CA8">
        <w:t xml:space="preserve">find our </w:t>
      </w:r>
      <w:r w:rsidR="00C95FBC">
        <w:t xml:space="preserve">Constitution </w:t>
      </w:r>
      <w:hyperlink r:id="rId10" w:history="1">
        <w:r w:rsidR="00F64CA8" w:rsidRPr="00F64CA8">
          <w:rPr>
            <w:rStyle w:val="Hyperlink"/>
          </w:rPr>
          <w:t>here</w:t>
        </w:r>
      </w:hyperlink>
      <w:r w:rsidR="00F64CA8">
        <w:t>).</w:t>
      </w:r>
    </w:p>
    <w:p w14:paraId="76134416" w14:textId="279F3EBC" w:rsidR="00F40492" w:rsidRDefault="00F40492" w:rsidP="00F40492">
      <w:pPr>
        <w:pStyle w:val="Heading2"/>
      </w:pPr>
      <w:r>
        <w:t>Trustee</w:t>
      </w:r>
      <w:r w:rsidR="00A41F71">
        <w:t xml:space="preserve"> Profile</w:t>
      </w:r>
    </w:p>
    <w:p w14:paraId="207AF788" w14:textId="66F39FF8" w:rsidR="00CA63D1" w:rsidRDefault="00512BDA" w:rsidP="00512BDA">
      <w:pPr>
        <w:jc w:val="both"/>
      </w:pPr>
      <w:r>
        <w:t>We</w:t>
      </w:r>
      <w:r w:rsidR="00822FDE">
        <w:t xml:space="preserve"> are looking for</w:t>
      </w:r>
      <w:r w:rsidR="00F40492">
        <w:t xml:space="preserve"> </w:t>
      </w:r>
      <w:r w:rsidR="00FC70C0">
        <w:t>at least two</w:t>
      </w:r>
      <w:r w:rsidR="00822FDE">
        <w:t xml:space="preserve"> </w:t>
      </w:r>
      <w:r w:rsidR="00BE7865">
        <w:t>Trustees to join our Board at this exciting time</w:t>
      </w:r>
      <w:r w:rsidR="00FC70C0">
        <w:t>, with an expertise in investment management, finance or accounting</w:t>
      </w:r>
      <w:r w:rsidR="001F2473">
        <w:t>. W</w:t>
      </w:r>
      <w:r w:rsidR="00F7034E">
        <w:t>e</w:t>
      </w:r>
      <w:r w:rsidR="00BE7865">
        <w:t xml:space="preserve"> ha</w:t>
      </w:r>
      <w:r w:rsidR="00F7034E">
        <w:t xml:space="preserve">ve </w:t>
      </w:r>
      <w:r w:rsidR="00BE7865">
        <w:t xml:space="preserve">been growing as a funder and </w:t>
      </w:r>
      <w:r w:rsidR="00F7034E">
        <w:t xml:space="preserve">as </w:t>
      </w:r>
      <w:r w:rsidR="00BE7865">
        <w:t>an organisation</w:t>
      </w:r>
      <w:r w:rsidR="00F7034E">
        <w:t xml:space="preserve">, with </w:t>
      </w:r>
      <w:r w:rsidR="00715EDF">
        <w:t xml:space="preserve">a new </w:t>
      </w:r>
      <w:r w:rsidR="00715EDF">
        <w:lastRenderedPageBreak/>
        <w:t>and highly skilled team, fruitful and productive partnerships</w:t>
      </w:r>
      <w:r w:rsidR="00F64CA8">
        <w:t>,</w:t>
      </w:r>
      <w:r w:rsidR="00715EDF">
        <w:t xml:space="preserve"> and </w:t>
      </w:r>
      <w:r w:rsidR="00F7034E">
        <w:t>a strong commitment to</w:t>
      </w:r>
      <w:r w:rsidR="00DB0D15">
        <w:t xml:space="preserve"> be</w:t>
      </w:r>
      <w:r w:rsidR="000A0C39">
        <w:t>ing</w:t>
      </w:r>
      <w:r w:rsidR="00DB0D15">
        <w:t xml:space="preserve"> a strategic as well as a successful grassroot funder.</w:t>
      </w:r>
      <w:r w:rsidR="00822FDE">
        <w:t xml:space="preserve"> </w:t>
      </w:r>
    </w:p>
    <w:p w14:paraId="4374D6D2" w14:textId="668A1AE2" w:rsidR="00A41F71" w:rsidRDefault="00D94153" w:rsidP="00FC70C0">
      <w:pPr>
        <w:jc w:val="both"/>
      </w:pPr>
      <w:r>
        <w:t>Cattanach welcomes applications from individuals in the private, voluntary and public sectors.</w:t>
      </w:r>
      <w:r w:rsidR="00FC70C0">
        <w:t xml:space="preserve"> </w:t>
      </w:r>
      <w:r>
        <w:t>Our</w:t>
      </w:r>
      <w:r w:rsidR="004D4E92">
        <w:t xml:space="preserve"> Chief Executive</w:t>
      </w:r>
      <w:r w:rsidR="00F64CA8">
        <w:t>,</w:t>
      </w:r>
      <w:r w:rsidR="004D4E92">
        <w:t xml:space="preserve"> Dr Sophie Flemig (</w:t>
      </w:r>
      <w:hyperlink r:id="rId11" w:history="1">
        <w:r w:rsidR="004D4E92" w:rsidRPr="00897B1C">
          <w:rPr>
            <w:rStyle w:val="Hyperlink"/>
          </w:rPr>
          <w:t>sophie@cattanach.org.uk</w:t>
        </w:r>
      </w:hyperlink>
      <w:r w:rsidR="004D4E92">
        <w:t>)</w:t>
      </w:r>
      <w:r>
        <w:t xml:space="preserve"> will be delighted to have an informal chat with you to provide further information</w:t>
      </w:r>
      <w:r w:rsidR="004D4E92">
        <w:t>.</w:t>
      </w:r>
    </w:p>
    <w:p w14:paraId="76F7C8BA" w14:textId="7BB8C60F" w:rsidR="004D4E92" w:rsidRDefault="00822FDE" w:rsidP="00982403">
      <w:pPr>
        <w:jc w:val="both"/>
      </w:pPr>
      <w:r>
        <w:t>We ask that all</w:t>
      </w:r>
      <w:r w:rsidR="00982403">
        <w:t xml:space="preserve"> candidates demonstrate their understanding and commitment to the four </w:t>
      </w:r>
      <w:hyperlink r:id="rId12" w:history="1">
        <w:r w:rsidR="00982403" w:rsidRPr="001F2473">
          <w:rPr>
            <w:rStyle w:val="Hyperlink"/>
          </w:rPr>
          <w:t>Cattanach values</w:t>
        </w:r>
      </w:hyperlink>
      <w:r w:rsidR="00982403">
        <w:t>:</w:t>
      </w:r>
    </w:p>
    <w:p w14:paraId="1D6681B9" w14:textId="77777777" w:rsidR="00982403" w:rsidRDefault="00982403" w:rsidP="00982403">
      <w:pPr>
        <w:pStyle w:val="ListParagraph"/>
        <w:numPr>
          <w:ilvl w:val="0"/>
          <w:numId w:val="17"/>
        </w:numPr>
        <w:spacing w:after="240" w:line="276" w:lineRule="auto"/>
        <w:rPr>
          <w:lang w:val="en-CA"/>
        </w:rPr>
      </w:pPr>
      <w:r w:rsidRPr="003F1906">
        <w:rPr>
          <w:rFonts w:cs="Times New Roman (Body CS)"/>
          <w:b/>
          <w:bCs/>
          <w:smallCaps/>
          <w:lang w:val="en-CA"/>
        </w:rPr>
        <w:t>integrity</w:t>
      </w:r>
      <w:r>
        <w:rPr>
          <w:lang w:val="en-CA"/>
        </w:rPr>
        <w:t xml:space="preserve"> – We strive to be fair, ethical and accountable.</w:t>
      </w:r>
    </w:p>
    <w:p w14:paraId="008B68A2" w14:textId="77777777" w:rsidR="00982403" w:rsidRDefault="00982403" w:rsidP="00982403">
      <w:pPr>
        <w:pStyle w:val="ListParagraph"/>
        <w:numPr>
          <w:ilvl w:val="0"/>
          <w:numId w:val="17"/>
        </w:numPr>
        <w:spacing w:after="240" w:line="276" w:lineRule="auto"/>
        <w:rPr>
          <w:lang w:val="en-CA"/>
        </w:rPr>
      </w:pPr>
      <w:r w:rsidRPr="003F1906">
        <w:rPr>
          <w:rFonts w:cs="Times New Roman (Body CS)"/>
          <w:b/>
          <w:bCs/>
          <w:smallCaps/>
          <w:lang w:val="en-CA"/>
        </w:rPr>
        <w:t>love</w:t>
      </w:r>
      <w:r>
        <w:rPr>
          <w:lang w:val="en-CA"/>
        </w:rPr>
        <w:t xml:space="preserve"> – We recognise the importance of nurturing relationships, with kindness and compassion at the heart of all our work.</w:t>
      </w:r>
    </w:p>
    <w:p w14:paraId="7F39BAD5" w14:textId="77777777" w:rsidR="00982403" w:rsidRDefault="00982403" w:rsidP="00982403">
      <w:pPr>
        <w:pStyle w:val="ListParagraph"/>
        <w:numPr>
          <w:ilvl w:val="0"/>
          <w:numId w:val="17"/>
        </w:numPr>
        <w:spacing w:after="240" w:line="276" w:lineRule="auto"/>
        <w:rPr>
          <w:lang w:val="en-CA"/>
        </w:rPr>
      </w:pPr>
      <w:r w:rsidRPr="003F1906">
        <w:rPr>
          <w:rFonts w:cs="Times New Roman (Body CS)"/>
          <w:b/>
          <w:bCs/>
          <w:smallCaps/>
          <w:lang w:val="en-CA"/>
        </w:rPr>
        <w:t>consideration</w:t>
      </w:r>
      <w:r>
        <w:rPr>
          <w:lang w:val="en-CA"/>
        </w:rPr>
        <w:t xml:space="preserve"> – We are mindful of the challenges, hopes and aspirations of others.</w:t>
      </w:r>
    </w:p>
    <w:p w14:paraId="59012E9F" w14:textId="5707CAEB" w:rsidR="00982403" w:rsidRDefault="00982403" w:rsidP="004D4E92">
      <w:pPr>
        <w:pStyle w:val="ListParagraph"/>
        <w:numPr>
          <w:ilvl w:val="0"/>
          <w:numId w:val="17"/>
        </w:numPr>
        <w:spacing w:after="240" w:line="276" w:lineRule="auto"/>
        <w:rPr>
          <w:lang w:val="en-CA"/>
        </w:rPr>
      </w:pPr>
      <w:r w:rsidRPr="003F1906">
        <w:rPr>
          <w:rFonts w:cs="Times New Roman (Body CS)"/>
          <w:b/>
          <w:bCs/>
          <w:smallCaps/>
          <w:lang w:val="en-CA"/>
        </w:rPr>
        <w:t>hope</w:t>
      </w:r>
      <w:r>
        <w:rPr>
          <w:lang w:val="en-CA"/>
        </w:rPr>
        <w:t xml:space="preserve"> – We are passionate about enabling change through our work with partners and the organisations we support.</w:t>
      </w:r>
    </w:p>
    <w:p w14:paraId="1D6649E2" w14:textId="66F8485F" w:rsidR="00A41F71" w:rsidRDefault="00A41F71" w:rsidP="00A41F71">
      <w:pPr>
        <w:pStyle w:val="Heading2"/>
        <w:rPr>
          <w:lang w:val="en-CA"/>
        </w:rPr>
      </w:pPr>
      <w:r>
        <w:rPr>
          <w:lang w:val="en-CA"/>
        </w:rPr>
        <w:t>Time Commitment</w:t>
      </w:r>
    </w:p>
    <w:p w14:paraId="2133432C" w14:textId="7D55DD82" w:rsidR="001F72DD" w:rsidRDefault="00822FDE" w:rsidP="00822FDE">
      <w:pPr>
        <w:spacing w:after="240"/>
        <w:jc w:val="both"/>
        <w:rPr>
          <w:lang w:val="en-CA"/>
        </w:rPr>
      </w:pPr>
      <w:r>
        <w:rPr>
          <w:lang w:val="en-CA"/>
        </w:rPr>
        <w:t xml:space="preserve">As </w:t>
      </w:r>
      <w:r w:rsidR="00F40492">
        <w:rPr>
          <w:lang w:val="en-CA"/>
        </w:rPr>
        <w:t xml:space="preserve">Trustee with </w:t>
      </w:r>
      <w:proofErr w:type="spellStart"/>
      <w:r w:rsidR="00F40492">
        <w:rPr>
          <w:lang w:val="en-CA"/>
        </w:rPr>
        <w:t>Cattanach</w:t>
      </w:r>
      <w:proofErr w:type="spellEnd"/>
      <w:r>
        <w:rPr>
          <w:lang w:val="en-CA"/>
        </w:rPr>
        <w:t xml:space="preserve">, </w:t>
      </w:r>
      <w:r w:rsidR="00F40492">
        <w:rPr>
          <w:lang w:val="en-CA"/>
        </w:rPr>
        <w:t xml:space="preserve">you will attend four Board meetings per year and be a member of at least one of our Committees (Finance and Audit, Investment and Grants), each of which meet four times a year. </w:t>
      </w:r>
      <w:r w:rsidR="00FF2C3C">
        <w:rPr>
          <w:lang w:val="en-CA"/>
        </w:rPr>
        <w:t>M</w:t>
      </w:r>
      <w:r w:rsidR="001F72DD">
        <w:rPr>
          <w:lang w:val="en-CA"/>
        </w:rPr>
        <w:t xml:space="preserve">eetings tend to be held in Edinburgh </w:t>
      </w:r>
      <w:r w:rsidR="00FF2C3C">
        <w:rPr>
          <w:lang w:val="en-CA"/>
        </w:rPr>
        <w:t>or</w:t>
      </w:r>
      <w:r w:rsidR="001F72DD">
        <w:rPr>
          <w:lang w:val="en-CA"/>
        </w:rPr>
        <w:t xml:space="preserve"> Glasgow, and dial-in via video-conference is possible.</w:t>
      </w:r>
    </w:p>
    <w:p w14:paraId="610072C2" w14:textId="0819E1CF" w:rsidR="00822FDE" w:rsidRDefault="00F40492" w:rsidP="00822FDE">
      <w:pPr>
        <w:spacing w:after="240"/>
        <w:jc w:val="both"/>
        <w:rPr>
          <w:lang w:val="en-CA"/>
        </w:rPr>
      </w:pPr>
      <w:r>
        <w:rPr>
          <w:lang w:val="en-CA"/>
        </w:rPr>
        <w:t xml:space="preserve">We ask Trustees to </w:t>
      </w:r>
      <w:r w:rsidR="00F64CA8">
        <w:rPr>
          <w:lang w:val="en-CA"/>
        </w:rPr>
        <w:t>accompany staff</w:t>
      </w:r>
      <w:r>
        <w:rPr>
          <w:lang w:val="en-CA"/>
        </w:rPr>
        <w:t xml:space="preserve"> on </w:t>
      </w:r>
      <w:r w:rsidR="00CE3C83">
        <w:rPr>
          <w:lang w:val="en-CA"/>
        </w:rPr>
        <w:t xml:space="preserve">at least </w:t>
      </w:r>
      <w:r>
        <w:rPr>
          <w:lang w:val="en-CA"/>
        </w:rPr>
        <w:t>one project visit every year and</w:t>
      </w:r>
      <w:r w:rsidR="000D61BE">
        <w:rPr>
          <w:lang w:val="en-CA"/>
        </w:rPr>
        <w:t xml:space="preserve"> to</w:t>
      </w:r>
      <w:r>
        <w:rPr>
          <w:lang w:val="en-CA"/>
        </w:rPr>
        <w:t xml:space="preserve"> partake in a one-day Strategy Seminar in the autumn. The</w:t>
      </w:r>
      <w:r w:rsidR="000D61BE">
        <w:rPr>
          <w:lang w:val="en-CA"/>
        </w:rPr>
        <w:t xml:space="preserve"> total</w:t>
      </w:r>
      <w:r>
        <w:rPr>
          <w:lang w:val="en-CA"/>
        </w:rPr>
        <w:t xml:space="preserve"> time commitment for a </w:t>
      </w:r>
      <w:proofErr w:type="spellStart"/>
      <w:r>
        <w:rPr>
          <w:lang w:val="en-CA"/>
        </w:rPr>
        <w:t>Cattanach</w:t>
      </w:r>
      <w:proofErr w:type="spellEnd"/>
      <w:r>
        <w:rPr>
          <w:lang w:val="en-CA"/>
        </w:rPr>
        <w:t xml:space="preserve"> Trustee is about 10 days per year, including </w:t>
      </w:r>
      <w:r w:rsidR="00C95FBC">
        <w:rPr>
          <w:lang w:val="en-CA"/>
        </w:rPr>
        <w:t>reading</w:t>
      </w:r>
      <w:r w:rsidR="00F64CA8">
        <w:rPr>
          <w:lang w:val="en-CA"/>
        </w:rPr>
        <w:t xml:space="preserve"> and </w:t>
      </w:r>
      <w:r w:rsidR="00C95FBC">
        <w:rPr>
          <w:lang w:val="en-CA"/>
        </w:rPr>
        <w:t>preparation time, all meetings (Board and Committee) and individual/Board development</w:t>
      </w:r>
      <w:r w:rsidR="00F64CA8">
        <w:rPr>
          <w:lang w:val="en-CA"/>
        </w:rPr>
        <w:t>. A</w:t>
      </w:r>
      <w:r w:rsidR="00C95FBC">
        <w:rPr>
          <w:lang w:val="en-CA"/>
        </w:rPr>
        <w:t>bout 60% of this time can be organised flexibly while 40% is reserved for meetings as a Board.</w:t>
      </w:r>
    </w:p>
    <w:p w14:paraId="7D6237E8" w14:textId="18E865D2" w:rsidR="00A41F71" w:rsidRDefault="00A41F71" w:rsidP="00A41F71">
      <w:pPr>
        <w:pStyle w:val="Heading2"/>
        <w:rPr>
          <w:lang w:val="en-CA"/>
        </w:rPr>
      </w:pPr>
      <w:r>
        <w:rPr>
          <w:lang w:val="en-CA"/>
        </w:rPr>
        <w:t>Application Process</w:t>
      </w:r>
    </w:p>
    <w:p w14:paraId="54CA6FA0" w14:textId="456F1328" w:rsidR="00A41F71" w:rsidRDefault="00CA63D1" w:rsidP="00CA63D1">
      <w:pPr>
        <w:jc w:val="both"/>
      </w:pPr>
      <w:r>
        <w:t>To apply, we would</w:t>
      </w:r>
      <w:r w:rsidR="00F64CA8">
        <w:t xml:space="preserve"> like to</w:t>
      </w:r>
      <w:r>
        <w:t xml:space="preserve"> ask you to submit an </w:t>
      </w:r>
      <w:r w:rsidRPr="00F64CA8">
        <w:rPr>
          <w:b/>
          <w:bCs/>
        </w:rPr>
        <w:t>up-to-date CV</w:t>
      </w:r>
      <w:r w:rsidR="00A41F71">
        <w:t xml:space="preserve"> as well as our </w:t>
      </w:r>
      <w:r w:rsidR="00A41F71" w:rsidRPr="0079236B">
        <w:rPr>
          <w:b/>
          <w:bCs/>
        </w:rPr>
        <w:t>application form</w:t>
      </w:r>
      <w:r w:rsidR="00A41F71">
        <w:t xml:space="preserve">, which asks you to provide us with </w:t>
      </w:r>
      <w:r>
        <w:t xml:space="preserve">the </w:t>
      </w:r>
      <w:r w:rsidRPr="00F64CA8">
        <w:rPr>
          <w:b/>
          <w:bCs/>
        </w:rPr>
        <w:t>names and contact details of two referees</w:t>
      </w:r>
      <w:r>
        <w:t xml:space="preserve"> (personal and/or professional)</w:t>
      </w:r>
      <w:r w:rsidR="00A41F71">
        <w:t xml:space="preserve"> and </w:t>
      </w:r>
      <w:r>
        <w:t xml:space="preserve">a </w:t>
      </w:r>
      <w:r w:rsidR="00FC70C0">
        <w:t xml:space="preserve">brief </w:t>
      </w:r>
      <w:r w:rsidRPr="00F64CA8">
        <w:rPr>
          <w:b/>
          <w:bCs/>
        </w:rPr>
        <w:t xml:space="preserve">personal statement of up to </w:t>
      </w:r>
      <w:r w:rsidR="00FC70C0">
        <w:rPr>
          <w:b/>
          <w:bCs/>
        </w:rPr>
        <w:t>500</w:t>
      </w:r>
      <w:r w:rsidRPr="00F64CA8">
        <w:rPr>
          <w:b/>
          <w:bCs/>
        </w:rPr>
        <w:t xml:space="preserve"> words</w:t>
      </w:r>
      <w:r>
        <w:t>.</w:t>
      </w:r>
    </w:p>
    <w:p w14:paraId="22BF34CA" w14:textId="1D87D3AE" w:rsidR="00CA63D1" w:rsidRDefault="00A41F71" w:rsidP="00CA63D1">
      <w:pPr>
        <w:jc w:val="both"/>
      </w:pPr>
      <w:r>
        <w:t>Given the current circumstances, s</w:t>
      </w:r>
      <w:r w:rsidR="00CA63D1">
        <w:t>hortlisted candidates will be asked to attend a</w:t>
      </w:r>
      <w:r>
        <w:t xml:space="preserve">n </w:t>
      </w:r>
      <w:r w:rsidR="00CA63D1">
        <w:t>interview</w:t>
      </w:r>
      <w:r w:rsidR="00C95FBC">
        <w:t xml:space="preserve"> </w:t>
      </w:r>
      <w:r w:rsidR="00F64CA8">
        <w:t xml:space="preserve">via Zoom </w:t>
      </w:r>
      <w:r w:rsidR="00C95FBC">
        <w:t>with some of our current Trustees</w:t>
      </w:r>
      <w:r w:rsidR="00CA63D1">
        <w:t>.</w:t>
      </w:r>
      <w:r>
        <w:t xml:space="preserve"> Details of the panel will be provided closer to the time.</w:t>
      </w:r>
    </w:p>
    <w:p w14:paraId="7ED08A15" w14:textId="6BFB0E6D" w:rsidR="00A41F71" w:rsidRDefault="00A41F71" w:rsidP="00CA63D1">
      <w:pPr>
        <w:jc w:val="both"/>
      </w:pPr>
      <w:r>
        <w:t>If you have any questions</w:t>
      </w:r>
      <w:r w:rsidR="00792281">
        <w:t xml:space="preserve"> about the role or the application process</w:t>
      </w:r>
      <w:r>
        <w:t>, please contact our Chief Executive, Dr Sophie Flemig (</w:t>
      </w:r>
      <w:hyperlink r:id="rId13" w:history="1">
        <w:r w:rsidRPr="0031332C">
          <w:rPr>
            <w:rStyle w:val="Hyperlink"/>
          </w:rPr>
          <w:t>sophie@cattanach.org.uk</w:t>
        </w:r>
      </w:hyperlink>
      <w:r>
        <w:t>)</w:t>
      </w:r>
      <w:r w:rsidR="00792281">
        <w:t>.</w:t>
      </w:r>
    </w:p>
    <w:p w14:paraId="3FD4F788" w14:textId="5BFC5631" w:rsidR="004B3866" w:rsidRPr="001F72DD" w:rsidRDefault="004B3866" w:rsidP="00822FDE">
      <w:pPr>
        <w:rPr>
          <w:rFonts w:eastAsiaTheme="minorHAnsi"/>
          <w:lang w:eastAsia="en-US"/>
        </w:rPr>
      </w:pPr>
    </w:p>
    <w:sectPr w:rsidR="004B3866" w:rsidRPr="001F72DD" w:rsidSect="00822FDE">
      <w:headerReference w:type="default" r:id="rId14"/>
      <w:footerReference w:type="default" r:id="rId15"/>
      <w:pgSz w:w="11906" w:h="16838"/>
      <w:pgMar w:top="1701" w:right="1134" w:bottom="1843"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D252C" w14:textId="77777777" w:rsidR="00BE41B1" w:rsidRDefault="00BE41B1" w:rsidP="007B6138">
      <w:r>
        <w:separator/>
      </w:r>
    </w:p>
  </w:endnote>
  <w:endnote w:type="continuationSeparator" w:id="0">
    <w:p w14:paraId="4710B4B0" w14:textId="77777777" w:rsidR="00BE41B1" w:rsidRDefault="00BE41B1" w:rsidP="007B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
    <w:altName w:val="Calibri"/>
    <w:panose1 w:val="020B0604020202020204"/>
    <w:charset w:val="00"/>
    <w:family w:val="swiss"/>
    <w:pitch w:val="variable"/>
    <w:sig w:usb0="20000007" w:usb1="00000000" w:usb2="00000000" w:usb3="00000000" w:csb0="00000193" w:csb1="00000000"/>
  </w:font>
  <w:font w:name="Times New Roman (Body C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5C645" w14:textId="77777777" w:rsidR="00211FF3" w:rsidRPr="00211FF3" w:rsidRDefault="00211FF3">
    <w:pPr>
      <w:pStyle w:val="Footer"/>
      <w:rPr>
        <w:rFonts w:ascii="Segoe UI" w:hAnsi="Segoe UI" w:cs="Segoe UI"/>
        <w:color w:val="000000"/>
        <w:sz w:val="18"/>
        <w:szCs w:val="18"/>
        <w:shd w:val="clear" w:color="auto" w:fill="FFFFFF"/>
      </w:rPr>
    </w:pPr>
    <w:r w:rsidRPr="00211FF3">
      <w:rPr>
        <w:rFonts w:ascii="Segoe UI" w:hAnsi="Segoe UI" w:cs="Segoe UI"/>
        <w:color w:val="000000"/>
        <w:sz w:val="18"/>
        <w:szCs w:val="18"/>
        <w:shd w:val="clear" w:color="auto" w:fill="FFFFFF"/>
      </w:rPr>
      <w:t>Cattanach</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Mansfield Traquair Centre, 15 Mansfield Place, Edinburgh EH3 6BB, 3AF</w:t>
    </w:r>
  </w:p>
  <w:p w14:paraId="48C418E9" w14:textId="5FA502AA" w:rsidR="00211FF3" w:rsidRPr="00C548A2" w:rsidRDefault="00211FF3">
    <w:pPr>
      <w:pStyle w:val="Footer"/>
      <w:rPr>
        <w:rFonts w:ascii="Segoe UI" w:hAnsi="Segoe UI" w:cs="Segoe UI"/>
        <w:color w:val="000000"/>
        <w:sz w:val="18"/>
        <w:szCs w:val="18"/>
        <w:shd w:val="clear" w:color="auto" w:fill="FFFFFF"/>
        <w:lang w:val="en-CA"/>
      </w:rPr>
    </w:pPr>
    <w:r w:rsidRPr="00211FF3">
      <w:rPr>
        <w:rFonts w:ascii="Segoe UI" w:hAnsi="Segoe UI" w:cs="Segoe UI"/>
        <w:color w:val="000000"/>
        <w:sz w:val="18"/>
        <w:szCs w:val="18"/>
        <w:shd w:val="clear" w:color="auto" w:fill="FFFFFF"/>
      </w:rPr>
      <w:t xml:space="preserve">0131 474 6155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 </w:t>
    </w:r>
    <w:r>
      <w:rPr>
        <w:rFonts w:ascii="Segoe UI" w:hAnsi="Segoe UI" w:cs="Segoe UI"/>
        <w:color w:val="000000"/>
        <w:sz w:val="18"/>
        <w:szCs w:val="18"/>
        <w:shd w:val="clear" w:color="auto" w:fill="FFFFFF"/>
      </w:rPr>
      <w:t xml:space="preserve"> </w:t>
    </w:r>
    <w:r w:rsidRPr="00211FF3">
      <w:rPr>
        <w:rFonts w:ascii="Segoe UI" w:hAnsi="Segoe UI" w:cs="Segoe UI"/>
        <w:color w:val="000000"/>
        <w:sz w:val="18"/>
        <w:szCs w:val="18"/>
        <w:shd w:val="clear" w:color="auto" w:fill="FFFFFF"/>
      </w:rPr>
      <w:t xml:space="preserve"> </w:t>
    </w:r>
    <w:hyperlink r:id="rId1" w:tgtFrame="_blank" w:history="1">
      <w:r w:rsidRPr="00211FF3">
        <w:rPr>
          <w:rStyle w:val="Hyperlink"/>
          <w:rFonts w:ascii="Segoe UI" w:hAnsi="Segoe UI" w:cs="Segoe UI"/>
          <w:color w:val="1C5C76"/>
          <w:sz w:val="18"/>
          <w:szCs w:val="18"/>
          <w:shd w:val="clear" w:color="auto" w:fill="FFFFFF"/>
        </w:rPr>
        <w:t>info@cattanach.org.uk</w:t>
      </w:r>
    </w:hyperlink>
    <w:r w:rsidRPr="00211FF3">
      <w:rPr>
        <w:sz w:val="18"/>
        <w:szCs w:val="18"/>
      </w:rPr>
      <w:tab/>
    </w:r>
    <w:r>
      <w:rPr>
        <w:sz w:val="18"/>
        <w:szCs w:val="18"/>
      </w:rPr>
      <w:t xml:space="preserve">   |   </w:t>
    </w:r>
    <w:r w:rsidRPr="00211FF3">
      <w:rPr>
        <w:rFonts w:ascii="Segoe UI" w:hAnsi="Segoe UI" w:cs="Segoe UI"/>
        <w:color w:val="000000"/>
        <w:sz w:val="18"/>
        <w:szCs w:val="18"/>
        <w:shd w:val="clear" w:color="auto" w:fill="FFFFFF"/>
      </w:rPr>
      <w:t xml:space="preserve">Scottish Charity Number </w:t>
    </w:r>
    <w:r w:rsidR="00C548A2" w:rsidRPr="00C548A2">
      <w:rPr>
        <w:rFonts w:ascii="Segoe UI" w:hAnsi="Segoe UI" w:cs="Segoe UI"/>
        <w:color w:val="000000"/>
        <w:sz w:val="18"/>
        <w:szCs w:val="18"/>
        <w:shd w:val="clear" w:color="auto" w:fill="FFFFFF"/>
        <w:lang w:val="en-CA"/>
      </w:rPr>
      <w:t>SC049833</w:t>
    </w:r>
  </w:p>
  <w:p w14:paraId="25FC864D" w14:textId="77777777" w:rsidR="00211FF3" w:rsidRDefault="00211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DE61" w14:textId="77777777" w:rsidR="00BE41B1" w:rsidRDefault="00BE41B1" w:rsidP="007B6138">
      <w:r>
        <w:separator/>
      </w:r>
    </w:p>
  </w:footnote>
  <w:footnote w:type="continuationSeparator" w:id="0">
    <w:p w14:paraId="2369F5F1" w14:textId="77777777" w:rsidR="00BE41B1" w:rsidRDefault="00BE41B1" w:rsidP="007B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C170" w14:textId="77777777" w:rsidR="000F1970" w:rsidRDefault="000F1970" w:rsidP="00763FDF">
    <w:pPr>
      <w:pStyle w:val="Header"/>
      <w:ind w:right="-397"/>
      <w:jc w:val="right"/>
    </w:pPr>
    <w:r>
      <w:rPr>
        <w:noProof/>
      </w:rPr>
      <w:drawing>
        <wp:inline distT="0" distB="0" distL="0" distR="0" wp14:anchorId="6F9D9495" wp14:editId="0B5A0946">
          <wp:extent cx="2383615" cy="512850"/>
          <wp:effectExtent l="19050" t="0" r="0" b="0"/>
          <wp:docPr id="4" name="Picture 0" descr="Linear-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strapline.png"/>
                  <pic:cNvPicPr/>
                </pic:nvPicPr>
                <pic:blipFill>
                  <a:blip r:embed="rId1"/>
                  <a:stretch>
                    <a:fillRect/>
                  </a:stretch>
                </pic:blipFill>
                <pic:spPr>
                  <a:xfrm>
                    <a:off x="0" y="0"/>
                    <a:ext cx="2410378" cy="518608"/>
                  </a:xfrm>
                  <a:prstGeom prst="rect">
                    <a:avLst/>
                  </a:prstGeom>
                </pic:spPr>
              </pic:pic>
            </a:graphicData>
          </a:graphic>
        </wp:inline>
      </w:drawing>
    </w:r>
  </w:p>
  <w:p w14:paraId="21B4B590" w14:textId="77777777" w:rsidR="000F1970" w:rsidRDefault="000F1970" w:rsidP="007B6138">
    <w:pPr>
      <w:pStyle w:val="Header"/>
    </w:pPr>
  </w:p>
  <w:p w14:paraId="2CA620EB" w14:textId="77777777" w:rsidR="000F1970" w:rsidRDefault="000F1970" w:rsidP="007B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99.85pt;height:199.85pt" o:bullet="t">
        <v:imagedata r:id="rId1" o:title="twitter-profile"/>
      </v:shape>
    </w:pict>
  </w:numPicBullet>
  <w:abstractNum w:abstractNumId="0" w15:restartNumberingAfterBreak="0">
    <w:nsid w:val="08986E3B"/>
    <w:multiLevelType w:val="hybridMultilevel"/>
    <w:tmpl w:val="1AF0A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71363"/>
    <w:multiLevelType w:val="hybridMultilevel"/>
    <w:tmpl w:val="D9D2DE28"/>
    <w:lvl w:ilvl="0" w:tplc="7694932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177A9"/>
    <w:multiLevelType w:val="hybridMultilevel"/>
    <w:tmpl w:val="7020F2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90837"/>
    <w:multiLevelType w:val="hybridMultilevel"/>
    <w:tmpl w:val="ACDAD6E8"/>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3B6906"/>
    <w:multiLevelType w:val="hybridMultilevel"/>
    <w:tmpl w:val="FA843796"/>
    <w:lvl w:ilvl="0" w:tplc="769493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01B05"/>
    <w:multiLevelType w:val="hybridMultilevel"/>
    <w:tmpl w:val="72886C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7E43ED"/>
    <w:multiLevelType w:val="hybridMultilevel"/>
    <w:tmpl w:val="55A62B3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3AC97BF7"/>
    <w:multiLevelType w:val="hybridMultilevel"/>
    <w:tmpl w:val="FF029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97508"/>
    <w:multiLevelType w:val="hybridMultilevel"/>
    <w:tmpl w:val="193692A8"/>
    <w:lvl w:ilvl="0" w:tplc="769493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9146A9"/>
    <w:multiLevelType w:val="hybridMultilevel"/>
    <w:tmpl w:val="D03E5590"/>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4E7D62A5"/>
    <w:multiLevelType w:val="hybridMultilevel"/>
    <w:tmpl w:val="58F0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E02C1"/>
    <w:multiLevelType w:val="hybridMultilevel"/>
    <w:tmpl w:val="9C62DD74"/>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65774580"/>
    <w:multiLevelType w:val="hybridMultilevel"/>
    <w:tmpl w:val="18802BD0"/>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7851ED6"/>
    <w:multiLevelType w:val="hybridMultilevel"/>
    <w:tmpl w:val="6D361EC2"/>
    <w:lvl w:ilvl="0" w:tplc="E640E034">
      <w:start w:val="1"/>
      <w:numFmt w:val="bullet"/>
      <w:lvlText w:val=""/>
      <w:lvlPicBulletId w:val="0"/>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A203FC"/>
    <w:multiLevelType w:val="hybridMultilevel"/>
    <w:tmpl w:val="1F485C50"/>
    <w:lvl w:ilvl="0" w:tplc="7694932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14F5D"/>
    <w:multiLevelType w:val="hybridMultilevel"/>
    <w:tmpl w:val="C6424608"/>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370C61"/>
    <w:multiLevelType w:val="hybridMultilevel"/>
    <w:tmpl w:val="2A2C2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4910EF"/>
    <w:multiLevelType w:val="hybridMultilevel"/>
    <w:tmpl w:val="2932BE3C"/>
    <w:lvl w:ilvl="0" w:tplc="7694932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16"/>
  </w:num>
  <w:num w:numId="2">
    <w:abstractNumId w:val="2"/>
  </w:num>
  <w:num w:numId="3">
    <w:abstractNumId w:val="5"/>
  </w:num>
  <w:num w:numId="4">
    <w:abstractNumId w:val="6"/>
  </w:num>
  <w:num w:numId="5">
    <w:abstractNumId w:val="9"/>
  </w:num>
  <w:num w:numId="6">
    <w:abstractNumId w:val="11"/>
  </w:num>
  <w:num w:numId="7">
    <w:abstractNumId w:val="17"/>
  </w:num>
  <w:num w:numId="8">
    <w:abstractNumId w:val="3"/>
  </w:num>
  <w:num w:numId="9">
    <w:abstractNumId w:val="0"/>
  </w:num>
  <w:num w:numId="10">
    <w:abstractNumId w:val="7"/>
  </w:num>
  <w:num w:numId="11">
    <w:abstractNumId w:val="10"/>
  </w:num>
  <w:num w:numId="12">
    <w:abstractNumId w:val="4"/>
  </w:num>
  <w:num w:numId="13">
    <w:abstractNumId w:val="1"/>
  </w:num>
  <w:num w:numId="14">
    <w:abstractNumId w:val="14"/>
  </w:num>
  <w:num w:numId="15">
    <w:abstractNumId w:val="15"/>
  </w:num>
  <w:num w:numId="16">
    <w:abstractNumId w:val="1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71D"/>
    <w:rsid w:val="000178FD"/>
    <w:rsid w:val="00030AE1"/>
    <w:rsid w:val="000637FA"/>
    <w:rsid w:val="00072961"/>
    <w:rsid w:val="00095421"/>
    <w:rsid w:val="000A0C39"/>
    <w:rsid w:val="000D61BE"/>
    <w:rsid w:val="000F1970"/>
    <w:rsid w:val="00106622"/>
    <w:rsid w:val="001B714C"/>
    <w:rsid w:val="001F060A"/>
    <w:rsid w:val="001F2473"/>
    <w:rsid w:val="001F72DD"/>
    <w:rsid w:val="00211FF3"/>
    <w:rsid w:val="00214C6F"/>
    <w:rsid w:val="00276A88"/>
    <w:rsid w:val="0028559D"/>
    <w:rsid w:val="002A2158"/>
    <w:rsid w:val="002E2BC6"/>
    <w:rsid w:val="003059A9"/>
    <w:rsid w:val="0033308C"/>
    <w:rsid w:val="00361123"/>
    <w:rsid w:val="00377263"/>
    <w:rsid w:val="00377D28"/>
    <w:rsid w:val="003D3BC8"/>
    <w:rsid w:val="003F0691"/>
    <w:rsid w:val="004115B4"/>
    <w:rsid w:val="00412FFA"/>
    <w:rsid w:val="004277C0"/>
    <w:rsid w:val="00435D31"/>
    <w:rsid w:val="00445AB8"/>
    <w:rsid w:val="004A50FB"/>
    <w:rsid w:val="004B1693"/>
    <w:rsid w:val="004B3866"/>
    <w:rsid w:val="004D2CB9"/>
    <w:rsid w:val="004D4E92"/>
    <w:rsid w:val="004E4F8C"/>
    <w:rsid w:val="00512BDA"/>
    <w:rsid w:val="00530DA6"/>
    <w:rsid w:val="00541DE4"/>
    <w:rsid w:val="00573375"/>
    <w:rsid w:val="005B6714"/>
    <w:rsid w:val="005C7592"/>
    <w:rsid w:val="005F284F"/>
    <w:rsid w:val="00651B7D"/>
    <w:rsid w:val="0065680A"/>
    <w:rsid w:val="00666F53"/>
    <w:rsid w:val="006D2CE7"/>
    <w:rsid w:val="006D596C"/>
    <w:rsid w:val="00715EDF"/>
    <w:rsid w:val="00763FDF"/>
    <w:rsid w:val="00792281"/>
    <w:rsid w:val="0079236B"/>
    <w:rsid w:val="0079477F"/>
    <w:rsid w:val="007A38FE"/>
    <w:rsid w:val="007B22C3"/>
    <w:rsid w:val="007B6138"/>
    <w:rsid w:val="00822FDE"/>
    <w:rsid w:val="00826FE7"/>
    <w:rsid w:val="00851476"/>
    <w:rsid w:val="008609A1"/>
    <w:rsid w:val="00877A0C"/>
    <w:rsid w:val="008E0548"/>
    <w:rsid w:val="00982403"/>
    <w:rsid w:val="009A48B1"/>
    <w:rsid w:val="009A50B5"/>
    <w:rsid w:val="009E2A0E"/>
    <w:rsid w:val="00A41F71"/>
    <w:rsid w:val="00A72C84"/>
    <w:rsid w:val="00AF671D"/>
    <w:rsid w:val="00B13159"/>
    <w:rsid w:val="00B3345C"/>
    <w:rsid w:val="00B7313D"/>
    <w:rsid w:val="00BD2657"/>
    <w:rsid w:val="00BD588F"/>
    <w:rsid w:val="00BE41B1"/>
    <w:rsid w:val="00BE5F6C"/>
    <w:rsid w:val="00BE7865"/>
    <w:rsid w:val="00C548A2"/>
    <w:rsid w:val="00C86B74"/>
    <w:rsid w:val="00C95FBC"/>
    <w:rsid w:val="00CA0767"/>
    <w:rsid w:val="00CA63D1"/>
    <w:rsid w:val="00CB68AA"/>
    <w:rsid w:val="00CE3C83"/>
    <w:rsid w:val="00CE44E7"/>
    <w:rsid w:val="00CF13F2"/>
    <w:rsid w:val="00D14FB5"/>
    <w:rsid w:val="00D24D94"/>
    <w:rsid w:val="00D60CF1"/>
    <w:rsid w:val="00D9140D"/>
    <w:rsid w:val="00D94153"/>
    <w:rsid w:val="00DB0D15"/>
    <w:rsid w:val="00DE676E"/>
    <w:rsid w:val="00E511F4"/>
    <w:rsid w:val="00E777BC"/>
    <w:rsid w:val="00E87307"/>
    <w:rsid w:val="00E90E59"/>
    <w:rsid w:val="00EB0018"/>
    <w:rsid w:val="00F02F4B"/>
    <w:rsid w:val="00F40492"/>
    <w:rsid w:val="00F64CA8"/>
    <w:rsid w:val="00F7034E"/>
    <w:rsid w:val="00FA62C0"/>
    <w:rsid w:val="00FB3AB6"/>
    <w:rsid w:val="00FC70C0"/>
    <w:rsid w:val="00FC7866"/>
    <w:rsid w:val="00FF2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0454"/>
  <w15:docId w15:val="{E0ED3226-E99E-2247-B052-FC6FDA0D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88"/>
    <w:rPr>
      <w:rFonts w:eastAsiaTheme="minorEastAsia"/>
      <w:lang w:eastAsia="en-GB"/>
    </w:rPr>
  </w:style>
  <w:style w:type="paragraph" w:styleId="Heading1">
    <w:name w:val="heading 1"/>
    <w:basedOn w:val="Normal"/>
    <w:next w:val="Normal"/>
    <w:link w:val="Heading1Char"/>
    <w:uiPriority w:val="9"/>
    <w:qFormat/>
    <w:rsid w:val="007B6138"/>
    <w:pPr>
      <w:keepNext/>
      <w:keepLines/>
      <w:spacing w:before="480" w:after="0"/>
      <w:outlineLvl w:val="0"/>
    </w:pPr>
    <w:rPr>
      <w:rFonts w:eastAsiaTheme="majorEastAsia" w:cstheme="majorBidi"/>
      <w:b/>
      <w:bCs/>
      <w:color w:val="434343"/>
      <w:sz w:val="48"/>
      <w:szCs w:val="48"/>
    </w:rPr>
  </w:style>
  <w:style w:type="paragraph" w:styleId="Heading2">
    <w:name w:val="heading 2"/>
    <w:basedOn w:val="Normal"/>
    <w:next w:val="Normal"/>
    <w:link w:val="Heading2Char"/>
    <w:uiPriority w:val="9"/>
    <w:unhideWhenUsed/>
    <w:qFormat/>
    <w:rsid w:val="007B6138"/>
    <w:pPr>
      <w:keepNext/>
      <w:keepLines/>
      <w:spacing w:before="200" w:after="0" w:line="300" w:lineRule="auto"/>
      <w:outlineLvl w:val="1"/>
    </w:pPr>
    <w:rPr>
      <w:rFonts w:eastAsiaTheme="majorEastAsia" w:cstheme="majorBidi"/>
      <w:b/>
      <w:bCs/>
      <w:color w:val="434343"/>
      <w:sz w:val="36"/>
      <w:szCs w:val="36"/>
    </w:rPr>
  </w:style>
  <w:style w:type="paragraph" w:styleId="Heading3">
    <w:name w:val="heading 3"/>
    <w:basedOn w:val="Normal"/>
    <w:next w:val="Normal"/>
    <w:link w:val="Heading3Char"/>
    <w:uiPriority w:val="9"/>
    <w:unhideWhenUsed/>
    <w:qFormat/>
    <w:rsid w:val="007B6138"/>
    <w:pPr>
      <w:keepNext/>
      <w:keepLines/>
      <w:spacing w:before="200" w:after="0"/>
      <w:outlineLvl w:val="2"/>
    </w:pPr>
    <w:rPr>
      <w:rFonts w:eastAsiaTheme="majorEastAsia" w:cstheme="majorBidi"/>
      <w:b/>
      <w:bCs/>
      <w:color w:val="434343"/>
      <w:sz w:val="28"/>
      <w:szCs w:val="28"/>
    </w:rPr>
  </w:style>
  <w:style w:type="paragraph" w:styleId="Heading4">
    <w:name w:val="heading 4"/>
    <w:basedOn w:val="Normal"/>
    <w:next w:val="Normal"/>
    <w:link w:val="Heading4Char"/>
    <w:uiPriority w:val="9"/>
    <w:unhideWhenUsed/>
    <w:qFormat/>
    <w:rsid w:val="007B6138"/>
    <w:pPr>
      <w:keepNext/>
      <w:keepLines/>
      <w:spacing w:before="200" w:after="0"/>
      <w:outlineLvl w:val="3"/>
    </w:pPr>
    <w:rPr>
      <w:rFonts w:eastAsiaTheme="majorEastAsia" w:cstheme="majorBidi"/>
      <w:b/>
      <w:bCs/>
      <w:iCs/>
      <w:color w:val="434343"/>
      <w:sz w:val="24"/>
      <w:szCs w:val="24"/>
    </w:rPr>
  </w:style>
  <w:style w:type="paragraph" w:styleId="Heading5">
    <w:name w:val="heading 5"/>
    <w:basedOn w:val="Normal"/>
    <w:next w:val="Normal"/>
    <w:link w:val="Heading5Char"/>
    <w:uiPriority w:val="9"/>
    <w:unhideWhenUsed/>
    <w:qFormat/>
    <w:rsid w:val="007B6138"/>
    <w:pPr>
      <w:keepNext/>
      <w:keepLines/>
      <w:spacing w:before="200" w:after="0"/>
      <w:outlineLvl w:val="4"/>
    </w:pPr>
    <w:rPr>
      <w:rFonts w:eastAsiaTheme="majorEastAsia" w:cstheme="majorBidi"/>
      <w:b/>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CF1"/>
  </w:style>
  <w:style w:type="paragraph" w:styleId="Footer">
    <w:name w:val="footer"/>
    <w:basedOn w:val="Normal"/>
    <w:link w:val="FooterChar"/>
    <w:uiPriority w:val="99"/>
    <w:unhideWhenUsed/>
    <w:rsid w:val="00D6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CF1"/>
  </w:style>
  <w:style w:type="paragraph" w:styleId="BalloonText">
    <w:name w:val="Balloon Text"/>
    <w:basedOn w:val="Normal"/>
    <w:link w:val="BalloonTextChar"/>
    <w:uiPriority w:val="99"/>
    <w:semiHidden/>
    <w:unhideWhenUsed/>
    <w:rsid w:val="006D2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CE7"/>
    <w:rPr>
      <w:rFonts w:ascii="Tahoma" w:hAnsi="Tahoma" w:cs="Tahoma"/>
      <w:sz w:val="16"/>
      <w:szCs w:val="16"/>
    </w:rPr>
  </w:style>
  <w:style w:type="character" w:customStyle="1" w:styleId="Heading1Char">
    <w:name w:val="Heading 1 Char"/>
    <w:basedOn w:val="DefaultParagraphFont"/>
    <w:link w:val="Heading1"/>
    <w:uiPriority w:val="9"/>
    <w:rsid w:val="007B6138"/>
    <w:rPr>
      <w:rFonts w:eastAsiaTheme="majorEastAsia" w:cstheme="majorBidi"/>
      <w:b/>
      <w:bCs/>
      <w:color w:val="434343"/>
      <w:sz w:val="48"/>
      <w:szCs w:val="48"/>
    </w:rPr>
  </w:style>
  <w:style w:type="character" w:customStyle="1" w:styleId="Heading2Char">
    <w:name w:val="Heading 2 Char"/>
    <w:basedOn w:val="DefaultParagraphFont"/>
    <w:link w:val="Heading2"/>
    <w:uiPriority w:val="9"/>
    <w:rsid w:val="007B6138"/>
    <w:rPr>
      <w:rFonts w:eastAsiaTheme="majorEastAsia" w:cstheme="majorBidi"/>
      <w:b/>
      <w:bCs/>
      <w:color w:val="434343"/>
      <w:sz w:val="36"/>
      <w:szCs w:val="36"/>
    </w:rPr>
  </w:style>
  <w:style w:type="character" w:customStyle="1" w:styleId="Heading3Char">
    <w:name w:val="Heading 3 Char"/>
    <w:basedOn w:val="DefaultParagraphFont"/>
    <w:link w:val="Heading3"/>
    <w:uiPriority w:val="9"/>
    <w:rsid w:val="007B6138"/>
    <w:rPr>
      <w:rFonts w:eastAsiaTheme="majorEastAsia" w:cstheme="majorBidi"/>
      <w:b/>
      <w:bCs/>
      <w:color w:val="434343"/>
      <w:sz w:val="28"/>
      <w:szCs w:val="28"/>
    </w:rPr>
  </w:style>
  <w:style w:type="paragraph" w:styleId="NoSpacing">
    <w:name w:val="No Spacing"/>
    <w:uiPriority w:val="1"/>
    <w:qFormat/>
    <w:rsid w:val="00826FE7"/>
    <w:pPr>
      <w:spacing w:after="0" w:line="240" w:lineRule="auto"/>
    </w:pPr>
    <w:rPr>
      <w:rFonts w:ascii="Asap" w:hAnsi="Asap"/>
    </w:rPr>
  </w:style>
  <w:style w:type="character" w:customStyle="1" w:styleId="Heading4Char">
    <w:name w:val="Heading 4 Char"/>
    <w:basedOn w:val="DefaultParagraphFont"/>
    <w:link w:val="Heading4"/>
    <w:uiPriority w:val="9"/>
    <w:rsid w:val="007B6138"/>
    <w:rPr>
      <w:rFonts w:eastAsiaTheme="majorEastAsia" w:cstheme="majorBidi"/>
      <w:b/>
      <w:bCs/>
      <w:iCs/>
      <w:color w:val="434343"/>
      <w:sz w:val="24"/>
      <w:szCs w:val="24"/>
    </w:rPr>
  </w:style>
  <w:style w:type="paragraph" w:styleId="Title">
    <w:name w:val="Title"/>
    <w:basedOn w:val="Normal"/>
    <w:next w:val="Normal"/>
    <w:link w:val="TitleChar"/>
    <w:uiPriority w:val="10"/>
    <w:qFormat/>
    <w:rsid w:val="007B6138"/>
    <w:pPr>
      <w:spacing w:after="300" w:line="240" w:lineRule="auto"/>
      <w:contextualSpacing/>
    </w:pPr>
    <w:rPr>
      <w:rFonts w:eastAsiaTheme="majorEastAsia" w:cstheme="majorBidi"/>
      <w:color w:val="434343"/>
      <w:spacing w:val="5"/>
      <w:kern w:val="28"/>
      <w:sz w:val="64"/>
      <w:szCs w:val="64"/>
    </w:rPr>
  </w:style>
  <w:style w:type="character" w:customStyle="1" w:styleId="TitleChar">
    <w:name w:val="Title Char"/>
    <w:basedOn w:val="DefaultParagraphFont"/>
    <w:link w:val="Title"/>
    <w:uiPriority w:val="10"/>
    <w:rsid w:val="007B6138"/>
    <w:rPr>
      <w:rFonts w:eastAsiaTheme="majorEastAsia" w:cstheme="majorBidi"/>
      <w:color w:val="434343"/>
      <w:spacing w:val="5"/>
      <w:kern w:val="28"/>
      <w:sz w:val="64"/>
      <w:szCs w:val="64"/>
    </w:rPr>
  </w:style>
  <w:style w:type="paragraph" w:styleId="Subtitle">
    <w:name w:val="Subtitle"/>
    <w:basedOn w:val="Normal"/>
    <w:next w:val="Normal"/>
    <w:link w:val="SubtitleChar"/>
    <w:uiPriority w:val="11"/>
    <w:qFormat/>
    <w:rsid w:val="00D14FB5"/>
    <w:pPr>
      <w:numPr>
        <w:ilvl w:val="1"/>
      </w:numPr>
    </w:pPr>
    <w:rPr>
      <w:rFonts w:eastAsiaTheme="majorEastAsia" w:cstheme="majorBidi"/>
      <w:iCs/>
      <w:color w:val="4B7690"/>
      <w:spacing w:val="15"/>
      <w:sz w:val="24"/>
      <w:szCs w:val="24"/>
    </w:rPr>
  </w:style>
  <w:style w:type="character" w:customStyle="1" w:styleId="SubtitleChar">
    <w:name w:val="Subtitle Char"/>
    <w:basedOn w:val="DefaultParagraphFont"/>
    <w:link w:val="Subtitle"/>
    <w:uiPriority w:val="11"/>
    <w:rsid w:val="00D14FB5"/>
    <w:rPr>
      <w:rFonts w:ascii="Asap" w:eastAsiaTheme="majorEastAsia" w:hAnsi="Asap" w:cstheme="majorBidi"/>
      <w:iCs/>
      <w:color w:val="4B7690"/>
      <w:spacing w:val="15"/>
      <w:sz w:val="24"/>
      <w:szCs w:val="24"/>
    </w:rPr>
  </w:style>
  <w:style w:type="character" w:customStyle="1" w:styleId="Heading5Char">
    <w:name w:val="Heading 5 Char"/>
    <w:basedOn w:val="DefaultParagraphFont"/>
    <w:link w:val="Heading5"/>
    <w:uiPriority w:val="9"/>
    <w:rsid w:val="007B6138"/>
    <w:rPr>
      <w:rFonts w:eastAsiaTheme="majorEastAsia" w:cstheme="majorBidi"/>
      <w:b/>
      <w:color w:val="434343"/>
      <w:sz w:val="20"/>
      <w:szCs w:val="20"/>
    </w:rPr>
  </w:style>
  <w:style w:type="character" w:styleId="SubtleEmphasis">
    <w:name w:val="Subtle Emphasis"/>
    <w:basedOn w:val="DefaultParagraphFont"/>
    <w:uiPriority w:val="19"/>
    <w:qFormat/>
    <w:rsid w:val="00D14FB5"/>
    <w:rPr>
      <w:i/>
      <w:iCs/>
      <w:color w:val="808080" w:themeColor="text1" w:themeTint="7F"/>
    </w:rPr>
  </w:style>
  <w:style w:type="character" w:styleId="Emphasis">
    <w:name w:val="Emphasis"/>
    <w:basedOn w:val="DefaultParagraphFont"/>
    <w:uiPriority w:val="20"/>
    <w:qFormat/>
    <w:rsid w:val="00D14FB5"/>
    <w:rPr>
      <w:i/>
      <w:iCs/>
    </w:rPr>
  </w:style>
  <w:style w:type="character" w:styleId="IntenseEmphasis">
    <w:name w:val="Intense Emphasis"/>
    <w:basedOn w:val="DefaultParagraphFont"/>
    <w:uiPriority w:val="21"/>
    <w:qFormat/>
    <w:rsid w:val="00D14FB5"/>
    <w:rPr>
      <w:b/>
      <w:bCs/>
      <w:i/>
      <w:iCs/>
      <w:color w:val="4B7690"/>
    </w:rPr>
  </w:style>
  <w:style w:type="character" w:styleId="Strong">
    <w:name w:val="Strong"/>
    <w:basedOn w:val="DefaultParagraphFont"/>
    <w:uiPriority w:val="22"/>
    <w:qFormat/>
    <w:rsid w:val="00D14FB5"/>
    <w:rPr>
      <w:b/>
      <w:bCs/>
    </w:rPr>
  </w:style>
  <w:style w:type="paragraph" w:styleId="Quote">
    <w:name w:val="Quote"/>
    <w:basedOn w:val="Normal"/>
    <w:next w:val="Normal"/>
    <w:link w:val="QuoteChar"/>
    <w:uiPriority w:val="29"/>
    <w:qFormat/>
    <w:rsid w:val="00D14FB5"/>
    <w:rPr>
      <w:i/>
      <w:iCs/>
      <w:color w:val="000000" w:themeColor="text1"/>
    </w:rPr>
  </w:style>
  <w:style w:type="character" w:customStyle="1" w:styleId="QuoteChar">
    <w:name w:val="Quote Char"/>
    <w:basedOn w:val="DefaultParagraphFont"/>
    <w:link w:val="Quote"/>
    <w:uiPriority w:val="29"/>
    <w:rsid w:val="00D14FB5"/>
    <w:rPr>
      <w:rFonts w:ascii="Asap" w:hAnsi="Asap"/>
      <w:i/>
      <w:iCs/>
      <w:color w:val="000000" w:themeColor="text1"/>
    </w:rPr>
  </w:style>
  <w:style w:type="paragraph" w:styleId="IntenseQuote">
    <w:name w:val="Intense Quote"/>
    <w:basedOn w:val="Normal"/>
    <w:next w:val="Normal"/>
    <w:link w:val="IntenseQuoteChar"/>
    <w:uiPriority w:val="30"/>
    <w:qFormat/>
    <w:rsid w:val="00214C6F"/>
    <w:pPr>
      <w:pBdr>
        <w:bottom w:val="single" w:sz="4" w:space="4" w:color="4F81BD" w:themeColor="accent1"/>
      </w:pBdr>
      <w:spacing w:before="200" w:after="280"/>
      <w:ind w:left="936" w:right="936"/>
    </w:pPr>
    <w:rPr>
      <w:b/>
      <w:bCs/>
      <w:i/>
      <w:iCs/>
      <w:color w:val="4B7690"/>
    </w:rPr>
  </w:style>
  <w:style w:type="character" w:customStyle="1" w:styleId="IntenseQuoteChar">
    <w:name w:val="Intense Quote Char"/>
    <w:basedOn w:val="DefaultParagraphFont"/>
    <w:link w:val="IntenseQuote"/>
    <w:uiPriority w:val="30"/>
    <w:rsid w:val="00214C6F"/>
    <w:rPr>
      <w:rFonts w:ascii="Asap" w:hAnsi="Asap"/>
      <w:b/>
      <w:bCs/>
      <w:i/>
      <w:iCs/>
      <w:color w:val="4B7690"/>
    </w:rPr>
  </w:style>
  <w:style w:type="character" w:styleId="Hyperlink">
    <w:name w:val="Hyperlink"/>
    <w:basedOn w:val="DefaultParagraphFont"/>
    <w:uiPriority w:val="99"/>
    <w:unhideWhenUsed/>
    <w:rsid w:val="00211FF3"/>
    <w:rPr>
      <w:color w:val="0000FF"/>
      <w:u w:val="single"/>
    </w:rPr>
  </w:style>
  <w:style w:type="paragraph" w:styleId="ListParagraph">
    <w:name w:val="List Paragraph"/>
    <w:basedOn w:val="Normal"/>
    <w:uiPriority w:val="34"/>
    <w:qFormat/>
    <w:rsid w:val="00276A88"/>
    <w:pPr>
      <w:spacing w:after="160" w:line="259" w:lineRule="auto"/>
      <w:ind w:left="720"/>
      <w:contextualSpacing/>
    </w:pPr>
    <w:rPr>
      <w:rFonts w:eastAsiaTheme="minorHAnsi"/>
      <w:lang w:eastAsia="en-US"/>
    </w:rPr>
  </w:style>
  <w:style w:type="table" w:styleId="GridTable1Light">
    <w:name w:val="Grid Table 1 Light"/>
    <w:basedOn w:val="TableNormal"/>
    <w:uiPriority w:val="46"/>
    <w:rsid w:val="00276A88"/>
    <w:pPr>
      <w:spacing w:after="0" w:line="240" w:lineRule="auto"/>
    </w:pPr>
    <w:rPr>
      <w:rFonts w:eastAsiaTheme="minorEastAsia"/>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305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9A9"/>
    <w:rPr>
      <w:rFonts w:eastAsiaTheme="minorEastAsia"/>
      <w:sz w:val="20"/>
      <w:szCs w:val="20"/>
      <w:lang w:eastAsia="en-GB"/>
    </w:rPr>
  </w:style>
  <w:style w:type="character" w:styleId="FootnoteReference">
    <w:name w:val="footnote reference"/>
    <w:basedOn w:val="DefaultParagraphFont"/>
    <w:uiPriority w:val="99"/>
    <w:semiHidden/>
    <w:unhideWhenUsed/>
    <w:rsid w:val="003059A9"/>
    <w:rPr>
      <w:vertAlign w:val="superscript"/>
    </w:rPr>
  </w:style>
  <w:style w:type="character" w:styleId="CommentReference">
    <w:name w:val="annotation reference"/>
    <w:basedOn w:val="DefaultParagraphFont"/>
    <w:uiPriority w:val="99"/>
    <w:semiHidden/>
    <w:unhideWhenUsed/>
    <w:rsid w:val="005B6714"/>
    <w:rPr>
      <w:sz w:val="16"/>
      <w:szCs w:val="16"/>
    </w:rPr>
  </w:style>
  <w:style w:type="paragraph" w:styleId="CommentText">
    <w:name w:val="annotation text"/>
    <w:basedOn w:val="Normal"/>
    <w:link w:val="CommentTextChar"/>
    <w:uiPriority w:val="99"/>
    <w:semiHidden/>
    <w:unhideWhenUsed/>
    <w:rsid w:val="005B6714"/>
    <w:pPr>
      <w:spacing w:line="240" w:lineRule="auto"/>
    </w:pPr>
    <w:rPr>
      <w:sz w:val="20"/>
      <w:szCs w:val="20"/>
    </w:rPr>
  </w:style>
  <w:style w:type="character" w:customStyle="1" w:styleId="CommentTextChar">
    <w:name w:val="Comment Text Char"/>
    <w:basedOn w:val="DefaultParagraphFont"/>
    <w:link w:val="CommentText"/>
    <w:uiPriority w:val="99"/>
    <w:semiHidden/>
    <w:rsid w:val="005B671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5B6714"/>
    <w:rPr>
      <w:b/>
      <w:bCs/>
    </w:rPr>
  </w:style>
  <w:style w:type="character" w:customStyle="1" w:styleId="CommentSubjectChar">
    <w:name w:val="Comment Subject Char"/>
    <w:basedOn w:val="CommentTextChar"/>
    <w:link w:val="CommentSubject"/>
    <w:uiPriority w:val="99"/>
    <w:semiHidden/>
    <w:rsid w:val="005B6714"/>
    <w:rPr>
      <w:rFonts w:eastAsiaTheme="minorEastAsia"/>
      <w:b/>
      <w:bCs/>
      <w:sz w:val="20"/>
      <w:szCs w:val="20"/>
      <w:lang w:eastAsia="en-GB"/>
    </w:rPr>
  </w:style>
  <w:style w:type="character" w:styleId="UnresolvedMention">
    <w:name w:val="Unresolved Mention"/>
    <w:basedOn w:val="DefaultParagraphFont"/>
    <w:uiPriority w:val="99"/>
    <w:semiHidden/>
    <w:unhideWhenUsed/>
    <w:rsid w:val="008609A1"/>
    <w:rPr>
      <w:color w:val="605E5C"/>
      <w:shd w:val="clear" w:color="auto" w:fill="E1DFDD"/>
    </w:rPr>
  </w:style>
  <w:style w:type="table" w:styleId="TableGrid">
    <w:name w:val="Table Grid"/>
    <w:basedOn w:val="TableNormal"/>
    <w:uiPriority w:val="59"/>
    <w:rsid w:val="004B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3875">
      <w:bodyDiv w:val="1"/>
      <w:marLeft w:val="0"/>
      <w:marRight w:val="0"/>
      <w:marTop w:val="0"/>
      <w:marBottom w:val="0"/>
      <w:divBdr>
        <w:top w:val="none" w:sz="0" w:space="0" w:color="auto"/>
        <w:left w:val="none" w:sz="0" w:space="0" w:color="auto"/>
        <w:bottom w:val="none" w:sz="0" w:space="0" w:color="auto"/>
        <w:right w:val="none" w:sz="0" w:space="0" w:color="auto"/>
      </w:divBdr>
    </w:div>
    <w:div w:id="151411133">
      <w:bodyDiv w:val="1"/>
      <w:marLeft w:val="0"/>
      <w:marRight w:val="0"/>
      <w:marTop w:val="0"/>
      <w:marBottom w:val="0"/>
      <w:divBdr>
        <w:top w:val="none" w:sz="0" w:space="0" w:color="auto"/>
        <w:left w:val="none" w:sz="0" w:space="0" w:color="auto"/>
        <w:bottom w:val="none" w:sz="0" w:space="0" w:color="auto"/>
        <w:right w:val="none" w:sz="0" w:space="0" w:color="auto"/>
      </w:divBdr>
      <w:divsChild>
        <w:div w:id="1136803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435371">
      <w:bodyDiv w:val="1"/>
      <w:marLeft w:val="0"/>
      <w:marRight w:val="0"/>
      <w:marTop w:val="0"/>
      <w:marBottom w:val="0"/>
      <w:divBdr>
        <w:top w:val="none" w:sz="0" w:space="0" w:color="auto"/>
        <w:left w:val="none" w:sz="0" w:space="0" w:color="auto"/>
        <w:bottom w:val="none" w:sz="0" w:space="0" w:color="auto"/>
        <w:right w:val="none" w:sz="0" w:space="0" w:color="auto"/>
      </w:divBdr>
    </w:div>
    <w:div w:id="294483058">
      <w:bodyDiv w:val="1"/>
      <w:marLeft w:val="0"/>
      <w:marRight w:val="0"/>
      <w:marTop w:val="0"/>
      <w:marBottom w:val="0"/>
      <w:divBdr>
        <w:top w:val="none" w:sz="0" w:space="0" w:color="auto"/>
        <w:left w:val="none" w:sz="0" w:space="0" w:color="auto"/>
        <w:bottom w:val="none" w:sz="0" w:space="0" w:color="auto"/>
        <w:right w:val="none" w:sz="0" w:space="0" w:color="auto"/>
      </w:divBdr>
    </w:div>
    <w:div w:id="463544094">
      <w:bodyDiv w:val="1"/>
      <w:marLeft w:val="0"/>
      <w:marRight w:val="0"/>
      <w:marTop w:val="0"/>
      <w:marBottom w:val="0"/>
      <w:divBdr>
        <w:top w:val="none" w:sz="0" w:space="0" w:color="auto"/>
        <w:left w:val="none" w:sz="0" w:space="0" w:color="auto"/>
        <w:bottom w:val="none" w:sz="0" w:space="0" w:color="auto"/>
        <w:right w:val="none" w:sz="0" w:space="0" w:color="auto"/>
      </w:divBdr>
    </w:div>
    <w:div w:id="659693275">
      <w:bodyDiv w:val="1"/>
      <w:marLeft w:val="0"/>
      <w:marRight w:val="0"/>
      <w:marTop w:val="0"/>
      <w:marBottom w:val="0"/>
      <w:divBdr>
        <w:top w:val="none" w:sz="0" w:space="0" w:color="auto"/>
        <w:left w:val="none" w:sz="0" w:space="0" w:color="auto"/>
        <w:bottom w:val="none" w:sz="0" w:space="0" w:color="auto"/>
        <w:right w:val="none" w:sz="0" w:space="0" w:color="auto"/>
      </w:divBdr>
    </w:div>
    <w:div w:id="793718374">
      <w:bodyDiv w:val="1"/>
      <w:marLeft w:val="0"/>
      <w:marRight w:val="0"/>
      <w:marTop w:val="0"/>
      <w:marBottom w:val="0"/>
      <w:divBdr>
        <w:top w:val="none" w:sz="0" w:space="0" w:color="auto"/>
        <w:left w:val="none" w:sz="0" w:space="0" w:color="auto"/>
        <w:bottom w:val="none" w:sz="0" w:space="0" w:color="auto"/>
        <w:right w:val="none" w:sz="0" w:space="0" w:color="auto"/>
      </w:divBdr>
      <w:divsChild>
        <w:div w:id="234122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538230">
      <w:bodyDiv w:val="1"/>
      <w:marLeft w:val="0"/>
      <w:marRight w:val="0"/>
      <w:marTop w:val="0"/>
      <w:marBottom w:val="0"/>
      <w:divBdr>
        <w:top w:val="none" w:sz="0" w:space="0" w:color="auto"/>
        <w:left w:val="none" w:sz="0" w:space="0" w:color="auto"/>
        <w:bottom w:val="none" w:sz="0" w:space="0" w:color="auto"/>
        <w:right w:val="none" w:sz="0" w:space="0" w:color="auto"/>
      </w:divBdr>
    </w:div>
    <w:div w:id="884369118">
      <w:bodyDiv w:val="1"/>
      <w:marLeft w:val="0"/>
      <w:marRight w:val="0"/>
      <w:marTop w:val="0"/>
      <w:marBottom w:val="0"/>
      <w:divBdr>
        <w:top w:val="none" w:sz="0" w:space="0" w:color="auto"/>
        <w:left w:val="none" w:sz="0" w:space="0" w:color="auto"/>
        <w:bottom w:val="none" w:sz="0" w:space="0" w:color="auto"/>
        <w:right w:val="none" w:sz="0" w:space="0" w:color="auto"/>
      </w:divBdr>
    </w:div>
    <w:div w:id="930435735">
      <w:bodyDiv w:val="1"/>
      <w:marLeft w:val="0"/>
      <w:marRight w:val="0"/>
      <w:marTop w:val="0"/>
      <w:marBottom w:val="0"/>
      <w:divBdr>
        <w:top w:val="none" w:sz="0" w:space="0" w:color="auto"/>
        <w:left w:val="none" w:sz="0" w:space="0" w:color="auto"/>
        <w:bottom w:val="none" w:sz="0" w:space="0" w:color="auto"/>
        <w:right w:val="none" w:sz="0" w:space="0" w:color="auto"/>
      </w:divBdr>
    </w:div>
    <w:div w:id="1083061978">
      <w:bodyDiv w:val="1"/>
      <w:marLeft w:val="0"/>
      <w:marRight w:val="0"/>
      <w:marTop w:val="0"/>
      <w:marBottom w:val="0"/>
      <w:divBdr>
        <w:top w:val="none" w:sz="0" w:space="0" w:color="auto"/>
        <w:left w:val="none" w:sz="0" w:space="0" w:color="auto"/>
        <w:bottom w:val="none" w:sz="0" w:space="0" w:color="auto"/>
        <w:right w:val="none" w:sz="0" w:space="0" w:color="auto"/>
      </w:divBdr>
    </w:div>
    <w:div w:id="1181165974">
      <w:bodyDiv w:val="1"/>
      <w:marLeft w:val="0"/>
      <w:marRight w:val="0"/>
      <w:marTop w:val="0"/>
      <w:marBottom w:val="0"/>
      <w:divBdr>
        <w:top w:val="none" w:sz="0" w:space="0" w:color="auto"/>
        <w:left w:val="none" w:sz="0" w:space="0" w:color="auto"/>
        <w:bottom w:val="none" w:sz="0" w:space="0" w:color="auto"/>
        <w:right w:val="none" w:sz="0" w:space="0" w:color="auto"/>
      </w:divBdr>
    </w:div>
    <w:div w:id="1344671811">
      <w:bodyDiv w:val="1"/>
      <w:marLeft w:val="0"/>
      <w:marRight w:val="0"/>
      <w:marTop w:val="0"/>
      <w:marBottom w:val="0"/>
      <w:divBdr>
        <w:top w:val="none" w:sz="0" w:space="0" w:color="auto"/>
        <w:left w:val="none" w:sz="0" w:space="0" w:color="auto"/>
        <w:bottom w:val="none" w:sz="0" w:space="0" w:color="auto"/>
        <w:right w:val="none" w:sz="0" w:space="0" w:color="auto"/>
      </w:divBdr>
    </w:div>
    <w:div w:id="1351176562">
      <w:bodyDiv w:val="1"/>
      <w:marLeft w:val="0"/>
      <w:marRight w:val="0"/>
      <w:marTop w:val="0"/>
      <w:marBottom w:val="0"/>
      <w:divBdr>
        <w:top w:val="none" w:sz="0" w:space="0" w:color="auto"/>
        <w:left w:val="none" w:sz="0" w:space="0" w:color="auto"/>
        <w:bottom w:val="none" w:sz="0" w:space="0" w:color="auto"/>
        <w:right w:val="none" w:sz="0" w:space="0" w:color="auto"/>
      </w:divBdr>
    </w:div>
    <w:div w:id="1477189140">
      <w:bodyDiv w:val="1"/>
      <w:marLeft w:val="0"/>
      <w:marRight w:val="0"/>
      <w:marTop w:val="0"/>
      <w:marBottom w:val="0"/>
      <w:divBdr>
        <w:top w:val="none" w:sz="0" w:space="0" w:color="auto"/>
        <w:left w:val="none" w:sz="0" w:space="0" w:color="auto"/>
        <w:bottom w:val="none" w:sz="0" w:space="0" w:color="auto"/>
        <w:right w:val="none" w:sz="0" w:space="0" w:color="auto"/>
      </w:divBdr>
    </w:div>
    <w:div w:id="1479419659">
      <w:bodyDiv w:val="1"/>
      <w:marLeft w:val="0"/>
      <w:marRight w:val="0"/>
      <w:marTop w:val="0"/>
      <w:marBottom w:val="0"/>
      <w:divBdr>
        <w:top w:val="none" w:sz="0" w:space="0" w:color="auto"/>
        <w:left w:val="none" w:sz="0" w:space="0" w:color="auto"/>
        <w:bottom w:val="none" w:sz="0" w:space="0" w:color="auto"/>
        <w:right w:val="none" w:sz="0" w:space="0" w:color="auto"/>
      </w:divBdr>
    </w:div>
    <w:div w:id="1479491633">
      <w:bodyDiv w:val="1"/>
      <w:marLeft w:val="0"/>
      <w:marRight w:val="0"/>
      <w:marTop w:val="0"/>
      <w:marBottom w:val="0"/>
      <w:divBdr>
        <w:top w:val="none" w:sz="0" w:space="0" w:color="auto"/>
        <w:left w:val="none" w:sz="0" w:space="0" w:color="auto"/>
        <w:bottom w:val="none" w:sz="0" w:space="0" w:color="auto"/>
        <w:right w:val="none" w:sz="0" w:space="0" w:color="auto"/>
      </w:divBdr>
    </w:div>
    <w:div w:id="1956520597">
      <w:bodyDiv w:val="1"/>
      <w:marLeft w:val="0"/>
      <w:marRight w:val="0"/>
      <w:marTop w:val="0"/>
      <w:marBottom w:val="0"/>
      <w:divBdr>
        <w:top w:val="none" w:sz="0" w:space="0" w:color="auto"/>
        <w:left w:val="none" w:sz="0" w:space="0" w:color="auto"/>
        <w:bottom w:val="none" w:sz="0" w:space="0" w:color="auto"/>
        <w:right w:val="none" w:sz="0" w:space="0" w:color="auto"/>
      </w:divBdr>
    </w:div>
    <w:div w:id="203241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performance.gov.scot/national-outcomes/children-and-young-people" TargetMode="External"/><Relationship Id="rId13" Type="http://schemas.openxmlformats.org/officeDocument/2006/relationships/hyperlink" Target="mailto:sophie@cattanach.org.uk" TargetMode="External"/><Relationship Id="rId3" Type="http://schemas.openxmlformats.org/officeDocument/2006/relationships/settings" Target="settings.xml"/><Relationship Id="rId7" Type="http://schemas.openxmlformats.org/officeDocument/2006/relationships/hyperlink" Target="https://www.cattanach.org.uk/about-us/our-values-and-strategy/" TargetMode="External"/><Relationship Id="rId12" Type="http://schemas.openxmlformats.org/officeDocument/2006/relationships/hyperlink" Target="https://www.cattanach.org.uk/about-us/our-values-and-strateg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cattanach.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ttanach.org.uk/media/1143/2019-09-20-governing_document.pdf" TargetMode="External"/><Relationship Id="rId4" Type="http://schemas.openxmlformats.org/officeDocument/2006/relationships/webSettings" Target="webSettings.xml"/><Relationship Id="rId9" Type="http://schemas.openxmlformats.org/officeDocument/2006/relationships/hyperlink" Target="https://www.cattanach.org.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attanac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flemig/Downloads/cattanach-word-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cattanach-word-template-4.dotx</Template>
  <TotalTime>2</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Sophie Flemig Armstrong</cp:lastModifiedBy>
  <cp:revision>2</cp:revision>
  <cp:lastPrinted>2019-11-12T22:37:00Z</cp:lastPrinted>
  <dcterms:created xsi:type="dcterms:W3CDTF">2020-10-13T11:21:00Z</dcterms:created>
  <dcterms:modified xsi:type="dcterms:W3CDTF">2020-10-13T11:21:00Z</dcterms:modified>
</cp:coreProperties>
</file>